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EBB62" w14:textId="77777777" w:rsidR="00722807" w:rsidRPr="008512C5" w:rsidRDefault="00722807" w:rsidP="00722807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0477736D" w14:textId="77777777" w:rsidR="00722807" w:rsidRPr="008512C5" w:rsidRDefault="00722807" w:rsidP="00722807">
      <w:pPr>
        <w:rPr>
          <w:rFonts w:asciiTheme="minorHAnsi" w:hAnsiTheme="minorHAnsi" w:cs="Arial"/>
          <w:sz w:val="22"/>
          <w:szCs w:val="22"/>
        </w:rPr>
      </w:pPr>
    </w:p>
    <w:p w14:paraId="7593C162" w14:textId="77777777" w:rsidR="00722807" w:rsidRPr="008512C5" w:rsidRDefault="00722807" w:rsidP="00722807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406ED3EC" w14:textId="77777777" w:rsidR="00722807" w:rsidRDefault="00722807" w:rsidP="00722807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76C4E05E" w14:textId="77777777" w:rsidR="00722807" w:rsidRDefault="00722807" w:rsidP="00722807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79E07BF8" w14:textId="77777777" w:rsidR="00722807" w:rsidRDefault="00722807" w:rsidP="00722807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3400C2D2" w14:textId="77777777" w:rsidR="00722807" w:rsidRDefault="00722807" w:rsidP="00722807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1C3EB128" w14:textId="77777777" w:rsidR="00722807" w:rsidRDefault="00722807" w:rsidP="00722807">
      <w:pPr>
        <w:jc w:val="center"/>
        <w:rPr>
          <w:rFonts w:asciiTheme="minorHAnsi" w:hAnsiTheme="minorHAnsi" w:cs="Arial"/>
          <w:b/>
          <w:sz w:val="22"/>
          <w:szCs w:val="22"/>
        </w:rPr>
      </w:pPr>
    </w:p>
    <w:p w14:paraId="2C1F0E38" w14:textId="77777777" w:rsidR="00722807" w:rsidRDefault="00722807" w:rsidP="00722807">
      <w:pPr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Izpolnjen, podpisan in žigosan ESPD</w:t>
      </w:r>
    </w:p>
    <w:p w14:paraId="3E714725" w14:textId="77777777" w:rsidR="00722807" w:rsidRDefault="00722807" w:rsidP="00722807">
      <w:pPr>
        <w:jc w:val="center"/>
        <w:rPr>
          <w:rFonts w:asciiTheme="minorHAnsi" w:hAnsiTheme="minorHAnsi" w:cs="Arial"/>
          <w:b/>
          <w:sz w:val="22"/>
          <w:szCs w:val="22"/>
        </w:rPr>
      </w:pPr>
    </w:p>
    <w:p w14:paraId="1AC33740" w14:textId="77777777" w:rsidR="00722807" w:rsidRPr="008512C5" w:rsidRDefault="00722807" w:rsidP="00722807">
      <w:pPr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(v skladu s podtočko 2, </w:t>
      </w:r>
      <w:r w:rsidRPr="00263541">
        <w:rPr>
          <w:rFonts w:asciiTheme="minorHAnsi" w:hAnsiTheme="minorHAnsi" w:cs="Arial"/>
          <w:b/>
          <w:sz w:val="22"/>
          <w:szCs w:val="22"/>
        </w:rPr>
        <w:t xml:space="preserve">točke </w:t>
      </w:r>
      <w:r>
        <w:rPr>
          <w:rFonts w:asciiTheme="minorHAnsi" w:hAnsiTheme="minorHAnsi" w:cs="Arial"/>
          <w:b/>
          <w:sz w:val="22"/>
          <w:szCs w:val="22"/>
        </w:rPr>
        <w:t>21</w:t>
      </w:r>
      <w:r w:rsidRPr="00263541">
        <w:rPr>
          <w:rFonts w:asciiTheme="minorHAnsi" w:hAnsiTheme="minorHAnsi" w:cs="Arial"/>
          <w:b/>
          <w:sz w:val="22"/>
          <w:szCs w:val="22"/>
        </w:rPr>
        <w:t xml:space="preserve"> dokumentacije</w:t>
      </w:r>
      <w:r>
        <w:rPr>
          <w:rFonts w:asciiTheme="minorHAnsi" w:hAnsiTheme="minorHAnsi" w:cs="Arial"/>
          <w:b/>
          <w:sz w:val="22"/>
          <w:szCs w:val="22"/>
        </w:rPr>
        <w:t xml:space="preserve"> JN)</w:t>
      </w:r>
    </w:p>
    <w:p w14:paraId="4E2B5FCD" w14:textId="77777777" w:rsidR="00722807" w:rsidRDefault="00722807" w:rsidP="00722807">
      <w:pPr>
        <w:rPr>
          <w:rFonts w:asciiTheme="minorHAnsi" w:hAnsiTheme="minorHAnsi" w:cstheme="minorHAnsi"/>
          <w:b/>
          <w:sz w:val="22"/>
          <w:szCs w:val="22"/>
        </w:rPr>
      </w:pPr>
    </w:p>
    <w:p w14:paraId="7107153C" w14:textId="77777777" w:rsidR="00722807" w:rsidRDefault="00722807" w:rsidP="00722807">
      <w:pPr>
        <w:rPr>
          <w:rFonts w:asciiTheme="minorHAnsi" w:hAnsiTheme="minorHAnsi" w:cstheme="minorHAnsi"/>
          <w:b/>
          <w:sz w:val="22"/>
          <w:szCs w:val="22"/>
        </w:rPr>
      </w:pPr>
    </w:p>
    <w:p w14:paraId="43981C1F" w14:textId="77777777" w:rsidR="002C616A" w:rsidRDefault="002C616A"/>
    <w:sectPr w:rsidR="002C616A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D6958" w14:textId="77777777" w:rsidR="00722807" w:rsidRDefault="00722807" w:rsidP="00722807">
      <w:r>
        <w:separator/>
      </w:r>
    </w:p>
  </w:endnote>
  <w:endnote w:type="continuationSeparator" w:id="0">
    <w:p w14:paraId="1303A1AE" w14:textId="77777777" w:rsidR="00722807" w:rsidRDefault="00722807" w:rsidP="00722807">
      <w:r>
        <w:continuationSeparator/>
      </w:r>
    </w:p>
  </w:endnote>
  <w:endnote w:type="continuationNotice" w:id="1">
    <w:p w14:paraId="0163924F" w14:textId="77777777" w:rsidR="00A751A5" w:rsidRDefault="00A751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19749" w14:textId="77777777" w:rsidR="00682CEC" w:rsidRPr="00682CEC" w:rsidRDefault="00682CEC" w:rsidP="00682CEC">
    <w:pPr>
      <w:pBdr>
        <w:bottom w:val="single" w:sz="12" w:space="1" w:color="auto"/>
      </w:pBdr>
      <w:tabs>
        <w:tab w:val="center" w:pos="4536"/>
        <w:tab w:val="left" w:pos="5918"/>
        <w:tab w:val="right" w:pos="9073"/>
      </w:tabs>
      <w:rPr>
        <w:rFonts w:ascii="Calibri" w:hAnsi="Calibri" w:cs="Calibri"/>
        <w:sz w:val="18"/>
        <w:szCs w:val="18"/>
      </w:rPr>
    </w:pPr>
    <w:r w:rsidRPr="00682CEC">
      <w:rPr>
        <w:rFonts w:ascii="Calibri" w:hAnsi="Calibri" w:cs="Calibri"/>
        <w:sz w:val="18"/>
        <w:szCs w:val="18"/>
      </w:rPr>
      <w:tab/>
    </w:r>
    <w:r w:rsidRPr="00682CEC">
      <w:rPr>
        <w:rFonts w:ascii="Calibri" w:hAnsi="Calibri" w:cs="Calibri"/>
        <w:sz w:val="18"/>
        <w:szCs w:val="18"/>
      </w:rPr>
      <w:tab/>
    </w:r>
    <w:r w:rsidRPr="00682CEC">
      <w:rPr>
        <w:rFonts w:ascii="Calibri" w:hAnsi="Calibri" w:cs="Calibri"/>
        <w:sz w:val="18"/>
        <w:szCs w:val="18"/>
      </w:rPr>
      <w:tab/>
    </w:r>
  </w:p>
  <w:p w14:paraId="1225B1BA" w14:textId="77777777" w:rsidR="00682CEC" w:rsidRPr="00682CEC" w:rsidRDefault="00682CEC" w:rsidP="00682CEC">
    <w:pPr>
      <w:tabs>
        <w:tab w:val="center" w:pos="4536"/>
        <w:tab w:val="right" w:pos="9072"/>
      </w:tabs>
      <w:rPr>
        <w:rFonts w:ascii="Calibri" w:hAnsi="Calibri" w:cs="Calibri"/>
        <w:i/>
        <w:color w:val="000000"/>
        <w:sz w:val="18"/>
        <w:szCs w:val="18"/>
      </w:rPr>
    </w:pPr>
    <w:r w:rsidRPr="00682CEC">
      <w:rPr>
        <w:rFonts w:ascii="Calibri" w:hAnsi="Calibri" w:cs="Calibri"/>
        <w:i/>
        <w:color w:val="000000"/>
        <w:sz w:val="18"/>
        <w:szCs w:val="18"/>
      </w:rPr>
      <w:t xml:space="preserve">ELEKTRO GORENJSKA, </w:t>
    </w:r>
    <w:proofErr w:type="spellStart"/>
    <w:r w:rsidRPr="00682CEC">
      <w:rPr>
        <w:rFonts w:ascii="Calibri" w:hAnsi="Calibri" w:cs="Calibri"/>
        <w:i/>
        <w:color w:val="000000"/>
        <w:sz w:val="18"/>
        <w:szCs w:val="18"/>
      </w:rPr>
      <w:t>d.d</w:t>
    </w:r>
    <w:proofErr w:type="spellEnd"/>
    <w:r w:rsidRPr="00682CEC">
      <w:rPr>
        <w:rFonts w:ascii="Calibri" w:hAnsi="Calibri" w:cs="Calibri"/>
        <w:i/>
        <w:color w:val="000000"/>
        <w:sz w:val="18"/>
        <w:szCs w:val="18"/>
      </w:rPr>
      <w:t>.</w:t>
    </w:r>
  </w:p>
  <w:p w14:paraId="4B1FD6C1" w14:textId="77777777" w:rsidR="00682CEC" w:rsidRPr="00682CEC" w:rsidRDefault="00682CEC" w:rsidP="00682CEC">
    <w:pPr>
      <w:tabs>
        <w:tab w:val="left" w:pos="1974"/>
        <w:tab w:val="left" w:pos="2892"/>
      </w:tabs>
      <w:ind w:right="360"/>
      <w:jc w:val="both"/>
    </w:pPr>
    <w:bookmarkStart w:id="0" w:name="_Hlk206590126"/>
    <w:bookmarkStart w:id="1" w:name="_Hlk100224955"/>
    <w:r w:rsidRPr="00682CEC">
      <w:rPr>
        <w:rFonts w:ascii="Calibri" w:hAnsi="Calibri" w:cs="Calibri"/>
        <w:i/>
        <w:sz w:val="18"/>
        <w:szCs w:val="18"/>
      </w:rPr>
      <w:t>Dobava diagnostičnega vozila</w:t>
    </w:r>
    <w:bookmarkEnd w:id="0"/>
    <w:r w:rsidRPr="00682CEC">
      <w:rPr>
        <w:rFonts w:ascii="Calibri" w:hAnsi="Calibri" w:cs="Calibri"/>
        <w:i/>
        <w:sz w:val="18"/>
        <w:szCs w:val="18"/>
      </w:rPr>
      <w:t xml:space="preserve">, </w:t>
    </w:r>
    <w:bookmarkEnd w:id="1"/>
    <w:r w:rsidRPr="00682CEC">
      <w:rPr>
        <w:rFonts w:ascii="Calibri" w:hAnsi="Calibri" w:cs="Calibri"/>
        <w:i/>
        <w:sz w:val="18"/>
        <w:szCs w:val="18"/>
      </w:rPr>
      <w:t>št. JN25-016</w:t>
    </w:r>
  </w:p>
  <w:p w14:paraId="595688E5" w14:textId="77777777" w:rsidR="00722807" w:rsidRDefault="0072280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E9DEC" w14:textId="77777777" w:rsidR="00722807" w:rsidRDefault="00722807" w:rsidP="00722807">
      <w:r>
        <w:separator/>
      </w:r>
    </w:p>
  </w:footnote>
  <w:footnote w:type="continuationSeparator" w:id="0">
    <w:p w14:paraId="04B80B92" w14:textId="77777777" w:rsidR="00722807" w:rsidRDefault="00722807" w:rsidP="00722807">
      <w:r>
        <w:continuationSeparator/>
      </w:r>
    </w:p>
  </w:footnote>
  <w:footnote w:type="continuationNotice" w:id="1">
    <w:p w14:paraId="4A1B7C77" w14:textId="77777777" w:rsidR="00A751A5" w:rsidRDefault="00A751A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807"/>
    <w:rsid w:val="002B1F46"/>
    <w:rsid w:val="002B2679"/>
    <w:rsid w:val="002C616A"/>
    <w:rsid w:val="003E2F6D"/>
    <w:rsid w:val="00682CEC"/>
    <w:rsid w:val="00722807"/>
    <w:rsid w:val="00A751A5"/>
    <w:rsid w:val="00FD6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08E8F"/>
  <w15:chartTrackingRefBased/>
  <w15:docId w15:val="{BBC3AD1D-864A-40DB-A379-DB599FCE9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22807"/>
    <w:pPr>
      <w:spacing w:after="0" w:line="240" w:lineRule="auto"/>
    </w:pPr>
    <w:rPr>
      <w:rFonts w:ascii="Verdana" w:eastAsia="Arial Unicode MS" w:hAnsi="Verdana" w:cs="Arial Unicode MS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72280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22807"/>
    <w:rPr>
      <w:rFonts w:ascii="Verdana" w:eastAsia="Arial Unicode MS" w:hAnsi="Verdana" w:cs="Arial Unicode MS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2280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22807"/>
    <w:rPr>
      <w:rFonts w:ascii="Verdana" w:eastAsia="Arial Unicode MS" w:hAnsi="Verdana" w:cs="Arial Unicode MS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99365c63edfb4b3dac364954b6d9ac2c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fe5d2880045ebad8212bdebf10621e54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C7B24F-5335-448B-A07B-DF04180EE318}">
  <ds:schemaRefs>
    <ds:schemaRef ds:uri="http://schemas.microsoft.com/office/2006/metadata/properties"/>
    <ds:schemaRef ds:uri="http://schemas.microsoft.com/office/infopath/2007/PartnerControls"/>
    <ds:schemaRef ds:uri="85941a66-a05e-4578-b988-f52595036294"/>
    <ds:schemaRef ds:uri="8f68ecf4-8c1e-4fcc-b410-758817f2dedf"/>
  </ds:schemaRefs>
</ds:datastoreItem>
</file>

<file path=customXml/itemProps2.xml><?xml version="1.0" encoding="utf-8"?>
<ds:datastoreItem xmlns:ds="http://schemas.openxmlformats.org/officeDocument/2006/customXml" ds:itemID="{6B114725-CEA7-450C-8060-13AA0A2A25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41a66-a05e-4578-b988-f52595036294"/>
    <ds:schemaRef ds:uri="8f68ecf4-8c1e-4fcc-b410-758817f2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F6BE47-7B1B-4060-B359-02052F880B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85</Characters>
  <Application>Microsoft Office Word</Application>
  <DocSecurity>0</DocSecurity>
  <Lines>1</Lines>
  <Paragraphs>1</Paragraphs>
  <ScaleCrop>false</ScaleCrop>
  <Company>Elektro Gorenjska, d. d.</Company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Sajovic</dc:creator>
  <cp:keywords/>
  <dc:description/>
  <cp:lastModifiedBy>Staša Kostič</cp:lastModifiedBy>
  <cp:revision>3</cp:revision>
  <dcterms:created xsi:type="dcterms:W3CDTF">2025-08-27T08:01:00Z</dcterms:created>
  <dcterms:modified xsi:type="dcterms:W3CDTF">2025-08-27T08:02:00Z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  <property fmtid="{D5CDD505-2E9C-101B-9397-08002B2CF9AE}" pid="3" name="MediaServiceImageTags">
    <vt:lpwstr/>
  </property>
</Properties>
</file>